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A68CF" w:rsidRDefault="00B97ACD" w:rsidP="00B97ACD">
      <w:pPr>
        <w:spacing w:line="480" w:lineRule="auto"/>
        <w:jc w:val="center"/>
        <w:rPr>
          <w:rFonts w:ascii="Times New Roman" w:hAnsi="Times New Roman" w:cs="Times New Roman"/>
          <w:b/>
          <w:sz w:val="24"/>
          <w:szCs w:val="24"/>
        </w:rPr>
      </w:pPr>
      <w:r w:rsidRPr="00B97ACD">
        <w:rPr>
          <w:rFonts w:ascii="Times New Roman" w:hAnsi="Times New Roman" w:cs="Times New Roman"/>
          <w:b/>
          <w:sz w:val="24"/>
          <w:szCs w:val="24"/>
        </w:rPr>
        <w:t>Strange new world</w:t>
      </w:r>
    </w:p>
    <w:p w:rsidR="00470687" w:rsidRPr="00B97ACD" w:rsidRDefault="00470687" w:rsidP="00B97ACD">
      <w:pPr>
        <w:spacing w:line="480" w:lineRule="auto"/>
        <w:jc w:val="center"/>
        <w:rPr>
          <w:rFonts w:ascii="Times New Roman" w:hAnsi="Times New Roman" w:cs="Times New Roman"/>
          <w:b/>
          <w:sz w:val="24"/>
          <w:szCs w:val="24"/>
        </w:rPr>
      </w:pPr>
      <w:hyperlink r:id="rId4" w:history="1">
        <w:r w:rsidRPr="00470687">
          <w:rPr>
            <w:color w:val="0000FF"/>
            <w:u w:val="single"/>
          </w:rPr>
          <w:t>https://www.scientificamerican.com/article/strange-new-world/</w:t>
        </w:r>
      </w:hyperlink>
    </w:p>
    <w:p w:rsidR="00701ED3" w:rsidRPr="00385A21" w:rsidRDefault="00470687" w:rsidP="00470687">
      <w:pPr>
        <w:spacing w:line="480" w:lineRule="auto"/>
        <w:ind w:firstLine="720"/>
        <w:jc w:val="both"/>
        <w:rPr>
          <w:rFonts w:ascii="Times New Roman" w:hAnsi="Times New Roman" w:cs="Times New Roman"/>
          <w:sz w:val="24"/>
          <w:szCs w:val="24"/>
        </w:rPr>
      </w:pPr>
      <w:r w:rsidRPr="00385A21">
        <w:rPr>
          <w:rFonts w:ascii="Times New Roman" w:hAnsi="Times New Roman" w:cs="Times New Roman"/>
          <w:sz w:val="24"/>
          <w:szCs w:val="24"/>
        </w:rPr>
        <w:t>Scientists had</w:t>
      </w:r>
      <w:r w:rsidRPr="00385A21">
        <w:rPr>
          <w:rFonts w:ascii="Times New Roman" w:hAnsi="Times New Roman" w:cs="Times New Roman"/>
          <w:sz w:val="24"/>
          <w:szCs w:val="24"/>
        </w:rPr>
        <w:t xml:space="preserve"> long guessed that clouds of methane and lakes or seas of liquid hydrocarbon might exist in Titan. To confirm their suspicion, the Huygens probe was built by the European Space Agency. It was then released onto space where it traveled for 7years to Saturn </w:t>
      </w:r>
      <w:r w:rsidRPr="00385A21">
        <w:rPr>
          <w:rFonts w:ascii="Times New Roman" w:hAnsi="Times New Roman" w:cs="Times New Roman"/>
          <w:sz w:val="24"/>
          <w:szCs w:val="24"/>
        </w:rPr>
        <w:t>attached to Cassini orbiter owned by NASA. The two craft however detached as they advanced to Titan, where the Cassini conveyed Huygens’s data to Earth after the probe descended through the Satellite’s haze, which had prevented former efforts to view the s</w:t>
      </w:r>
      <w:r w:rsidRPr="00385A21">
        <w:rPr>
          <w:rFonts w:ascii="Times New Roman" w:hAnsi="Times New Roman" w:cs="Times New Roman"/>
          <w:sz w:val="24"/>
          <w:szCs w:val="24"/>
        </w:rPr>
        <w:t>urface. On 14</w:t>
      </w:r>
      <w:r w:rsidRPr="00385A21">
        <w:rPr>
          <w:rFonts w:ascii="Times New Roman" w:hAnsi="Times New Roman" w:cs="Times New Roman"/>
          <w:sz w:val="24"/>
          <w:szCs w:val="24"/>
          <w:vertAlign w:val="superscript"/>
        </w:rPr>
        <w:t>th</w:t>
      </w:r>
      <w:r w:rsidRPr="00385A21">
        <w:rPr>
          <w:rFonts w:ascii="Times New Roman" w:hAnsi="Times New Roman" w:cs="Times New Roman"/>
          <w:sz w:val="24"/>
          <w:szCs w:val="24"/>
        </w:rPr>
        <w:t xml:space="preserve"> January, the Huygens probe made a successful landing on Titan, an event that excited Earth Scientists.</w:t>
      </w:r>
      <w:r w:rsidR="00F85489" w:rsidRPr="00385A21">
        <w:rPr>
          <w:rFonts w:ascii="Times New Roman" w:hAnsi="Times New Roman" w:cs="Times New Roman"/>
          <w:sz w:val="24"/>
          <w:szCs w:val="24"/>
        </w:rPr>
        <w:t xml:space="preserve"> They were however surprised at the many questions raised by Huygens as much as other more were answered. They found out that Titan and Earth had a lot of similarities. They observed that Titan had an atmospheric layer mainly made up of Nitrogen but also had elements of methane that condensed at low temperatures and played a similar role of water to Earth.</w:t>
      </w:r>
    </w:p>
    <w:p w:rsidR="00F85489" w:rsidRPr="00385A21" w:rsidRDefault="00470687" w:rsidP="00470687">
      <w:pPr>
        <w:spacing w:line="480" w:lineRule="auto"/>
        <w:ind w:firstLine="720"/>
        <w:jc w:val="both"/>
        <w:rPr>
          <w:rFonts w:ascii="Times New Roman" w:hAnsi="Times New Roman" w:cs="Times New Roman"/>
          <w:sz w:val="24"/>
          <w:szCs w:val="24"/>
        </w:rPr>
      </w:pPr>
      <w:r w:rsidRPr="00385A21">
        <w:rPr>
          <w:rFonts w:ascii="Times New Roman" w:hAnsi="Times New Roman" w:cs="Times New Roman"/>
          <w:sz w:val="24"/>
          <w:szCs w:val="24"/>
        </w:rPr>
        <w:t xml:space="preserve">The mission’s key finding was that </w:t>
      </w:r>
      <w:r w:rsidRPr="00385A21">
        <w:rPr>
          <w:rFonts w:ascii="Times New Roman" w:hAnsi="Times New Roman" w:cs="Times New Roman"/>
          <w:sz w:val="24"/>
          <w:szCs w:val="24"/>
        </w:rPr>
        <w:t xml:space="preserve">Titan’s main cloud layer is at least 200km </w:t>
      </w:r>
      <w:r w:rsidR="00CE3D95" w:rsidRPr="00385A21">
        <w:rPr>
          <w:rFonts w:ascii="Times New Roman" w:hAnsi="Times New Roman" w:cs="Times New Roman"/>
          <w:sz w:val="24"/>
          <w:szCs w:val="24"/>
        </w:rPr>
        <w:t>thick as Huygens's view was not distinct until the probe was less than 20km above the ground. An abrupt jump of the amount of methane present in the atmosphere was detected at the same altitude. It was then concluded that the clouds consisted of methane from the findings. Huygens's view of the surface presented an indication of methane rainfall that flowe</w:t>
      </w:r>
      <w:r w:rsidR="005B7FDC" w:rsidRPr="00385A21">
        <w:rPr>
          <w:rFonts w:ascii="Times New Roman" w:hAnsi="Times New Roman" w:cs="Times New Roman"/>
          <w:sz w:val="24"/>
          <w:szCs w:val="24"/>
        </w:rPr>
        <w:t>d in channels ranging from</w:t>
      </w:r>
      <w:r w:rsidR="00CE3D95" w:rsidRPr="00385A21">
        <w:rPr>
          <w:rFonts w:ascii="Times New Roman" w:hAnsi="Times New Roman" w:cs="Times New Roman"/>
          <w:sz w:val="24"/>
          <w:szCs w:val="24"/>
        </w:rPr>
        <w:t xml:space="preserve"> </w:t>
      </w:r>
      <w:r w:rsidR="005B7FDC" w:rsidRPr="00385A21">
        <w:rPr>
          <w:rFonts w:ascii="Times New Roman" w:hAnsi="Times New Roman" w:cs="Times New Roman"/>
          <w:sz w:val="24"/>
          <w:szCs w:val="24"/>
        </w:rPr>
        <w:t>fairly bright to a ta</w:t>
      </w:r>
      <w:r w:rsidR="00CE3D95" w:rsidRPr="00385A21">
        <w:rPr>
          <w:rFonts w:ascii="Times New Roman" w:hAnsi="Times New Roman" w:cs="Times New Roman"/>
          <w:sz w:val="24"/>
          <w:szCs w:val="24"/>
        </w:rPr>
        <w:t>rry plain</w:t>
      </w:r>
      <w:r w:rsidR="005B7FDC" w:rsidRPr="00385A21">
        <w:rPr>
          <w:rFonts w:ascii="Times New Roman" w:hAnsi="Times New Roman" w:cs="Times New Roman"/>
          <w:sz w:val="24"/>
          <w:szCs w:val="24"/>
        </w:rPr>
        <w:t>. The distinction made scientists believe that liquid methane could also be flowing from underground springs. Huygens probe's landing presented the most solid signs of liquid methane in Titan. Scientists say that Titan is living up to their prospects and that they will spend the next several months examining data and coming up with theories to explain their observations.</w:t>
      </w:r>
    </w:p>
    <w:p w:rsidR="00782406" w:rsidRPr="00470687" w:rsidRDefault="00470687" w:rsidP="0047068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bookmarkStart w:id="0" w:name="_GoBack"/>
      <w:bookmarkEnd w:id="0"/>
      <w:r w:rsidRPr="00470687">
        <w:rPr>
          <w:rFonts w:ascii="Times New Roman" w:hAnsi="Times New Roman" w:cs="Times New Roman"/>
          <w:b/>
          <w:sz w:val="24"/>
          <w:szCs w:val="24"/>
        </w:rPr>
        <w:lastRenderedPageBreak/>
        <w:t>Peering into muddy waters</w:t>
      </w:r>
    </w:p>
    <w:p w:rsidR="00470687" w:rsidRDefault="00470687" w:rsidP="00470687">
      <w:pPr>
        <w:spacing w:line="480" w:lineRule="auto"/>
        <w:jc w:val="center"/>
        <w:rPr>
          <w:rFonts w:ascii="Times New Roman" w:hAnsi="Times New Roman" w:cs="Times New Roman"/>
          <w:sz w:val="24"/>
          <w:szCs w:val="24"/>
        </w:rPr>
      </w:pPr>
      <w:hyperlink r:id="rId5" w:history="1">
        <w:r w:rsidRPr="00470687">
          <w:rPr>
            <w:rStyle w:val="Hyperlink"/>
            <w:rFonts w:ascii="Times New Roman" w:hAnsi="Times New Roman" w:cs="Times New Roman"/>
            <w:sz w:val="24"/>
            <w:szCs w:val="24"/>
          </w:rPr>
          <w:t>https://baynature.org/article/peering-into-muddy-waters/</w:t>
        </w:r>
      </w:hyperlink>
    </w:p>
    <w:p w:rsidR="00782406" w:rsidRDefault="00470687" w:rsidP="00B97A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San Francisco Bay has a beautiful view </w:t>
      </w:r>
      <w:r w:rsidR="00FD7126">
        <w:rPr>
          <w:rFonts w:ascii="Times New Roman" w:hAnsi="Times New Roman" w:cs="Times New Roman"/>
          <w:sz w:val="24"/>
          <w:szCs w:val="24"/>
        </w:rPr>
        <w:t xml:space="preserve">of a rich eco-system that exists within </w:t>
      </w:r>
      <w:r>
        <w:rPr>
          <w:rFonts w:ascii="Times New Roman" w:hAnsi="Times New Roman" w:cs="Times New Roman"/>
          <w:sz w:val="24"/>
          <w:szCs w:val="24"/>
        </w:rPr>
        <w:t>that most people who drive along the bridges that spun it miss since they are only pre</w:t>
      </w:r>
      <w:r>
        <w:rPr>
          <w:rFonts w:ascii="Times New Roman" w:hAnsi="Times New Roman" w:cs="Times New Roman"/>
          <w:sz w:val="24"/>
          <w:szCs w:val="24"/>
        </w:rPr>
        <w:t>sented with the opaque gray-green surface.</w:t>
      </w:r>
      <w:r w:rsidR="00971490">
        <w:rPr>
          <w:rFonts w:ascii="Times New Roman" w:hAnsi="Times New Roman" w:cs="Times New Roman"/>
          <w:sz w:val="24"/>
          <w:szCs w:val="24"/>
        </w:rPr>
        <w:t xml:space="preserve"> If the water was clear, they would be offered a beautiful view of sharks, sea fish, and general existing sea animals. The nutrient-rich environment and fairly warm, shallow-water of the Bay provide </w:t>
      </w:r>
      <w:r w:rsidR="006B2842">
        <w:rPr>
          <w:rFonts w:ascii="Times New Roman" w:hAnsi="Times New Roman" w:cs="Times New Roman"/>
          <w:sz w:val="24"/>
          <w:szCs w:val="24"/>
        </w:rPr>
        <w:t>a</w:t>
      </w:r>
      <w:r w:rsidR="00971490">
        <w:rPr>
          <w:rFonts w:ascii="Times New Roman" w:hAnsi="Times New Roman" w:cs="Times New Roman"/>
          <w:sz w:val="24"/>
          <w:szCs w:val="24"/>
        </w:rPr>
        <w:t xml:space="preserve"> </w:t>
      </w:r>
      <w:r w:rsidR="006B2842">
        <w:rPr>
          <w:rFonts w:ascii="Times New Roman" w:hAnsi="Times New Roman" w:cs="Times New Roman"/>
          <w:sz w:val="24"/>
          <w:szCs w:val="24"/>
        </w:rPr>
        <w:t>perfect</w:t>
      </w:r>
      <w:r w:rsidR="00971490">
        <w:rPr>
          <w:rFonts w:ascii="Times New Roman" w:hAnsi="Times New Roman" w:cs="Times New Roman"/>
          <w:sz w:val="24"/>
          <w:szCs w:val="24"/>
        </w:rPr>
        <w:t xml:space="preserve"> </w:t>
      </w:r>
      <w:r w:rsidR="006B2842">
        <w:rPr>
          <w:rFonts w:ascii="Times New Roman" w:hAnsi="Times New Roman" w:cs="Times New Roman"/>
          <w:sz w:val="24"/>
          <w:szCs w:val="24"/>
        </w:rPr>
        <w:t>habitation</w:t>
      </w:r>
      <w:r w:rsidR="00971490">
        <w:rPr>
          <w:rFonts w:ascii="Times New Roman" w:hAnsi="Times New Roman" w:cs="Times New Roman"/>
          <w:sz w:val="24"/>
          <w:szCs w:val="24"/>
        </w:rPr>
        <w:t xml:space="preserve"> for bottom-feeding and dwelling creatures. These creatures are then preyed on by smaller inshore sharks who also serve as food for bigger sharks, considered as being on the top of the food chain.</w:t>
      </w:r>
      <w:r w:rsidR="00696DB4">
        <w:rPr>
          <w:rFonts w:ascii="Times New Roman" w:hAnsi="Times New Roman" w:cs="Times New Roman"/>
          <w:sz w:val="24"/>
          <w:szCs w:val="24"/>
        </w:rPr>
        <w:t xml:space="preserve"> Sharks beached themselves along the Alameda coastline in July and August of 1967. They were then returned into the water by District staff after which they beached again. The writer was riled by this observation which made him start a project to determine if it was a normal reaction.</w:t>
      </w:r>
    </w:p>
    <w:p w:rsidR="00696DB4" w:rsidRDefault="00470687" w:rsidP="00B97ACD">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writer says he c</w:t>
      </w:r>
      <w:r>
        <w:rPr>
          <w:rFonts w:ascii="Times New Roman" w:hAnsi="Times New Roman" w:cs="Times New Roman"/>
          <w:sz w:val="24"/>
          <w:szCs w:val="24"/>
        </w:rPr>
        <w:t xml:space="preserve">onducted research in association with other scientists on the sharks that resided in the Bay such that they had a full database on them but they could not explain what caused the sharks' behavior back then. They however established that the Bay provided </w:t>
      </w:r>
      <w:r w:rsidR="002D3A1F">
        <w:rPr>
          <w:rFonts w:ascii="Times New Roman" w:hAnsi="Times New Roman" w:cs="Times New Roman"/>
          <w:sz w:val="24"/>
          <w:szCs w:val="24"/>
        </w:rPr>
        <w:t xml:space="preserve">a good eco-system that acted as the main shark nursery. The population of five shark species was found to be a hundred of thousands though the studies did not provide a reason for the overall decline in the numbers of sharks altogether. The love of shark meat, pollution, and shark sportfishing have risen in the Bay, activities which are viewed as dangerous to the survival of the sharks. The writer comments that people have little knowledge about sharks and that sharks are important to </w:t>
      </w:r>
      <w:r w:rsidR="00C8683F">
        <w:rPr>
          <w:rFonts w:ascii="Times New Roman" w:hAnsi="Times New Roman" w:cs="Times New Roman"/>
          <w:sz w:val="24"/>
          <w:szCs w:val="24"/>
        </w:rPr>
        <w:t>the health of the marine ecosystem since they help balance the population by preying on other sea animals. He further urges that their lives should be conserved, through the creating of awareness of their existence.</w:t>
      </w:r>
    </w:p>
    <w:p w:rsidR="00971490" w:rsidRDefault="00971490" w:rsidP="00782406">
      <w:pPr>
        <w:jc w:val="both"/>
        <w:rPr>
          <w:rFonts w:ascii="Times New Roman" w:hAnsi="Times New Roman" w:cs="Times New Roman"/>
          <w:sz w:val="24"/>
          <w:szCs w:val="24"/>
        </w:rPr>
      </w:pPr>
    </w:p>
    <w:p w:rsidR="00971490" w:rsidRDefault="00971490" w:rsidP="00782406">
      <w:pPr>
        <w:jc w:val="both"/>
        <w:rPr>
          <w:rFonts w:ascii="Times New Roman" w:hAnsi="Times New Roman" w:cs="Times New Roman"/>
          <w:sz w:val="24"/>
          <w:szCs w:val="24"/>
        </w:rPr>
      </w:pPr>
    </w:p>
    <w:p w:rsidR="00701ED3" w:rsidRPr="00385A21" w:rsidRDefault="00701ED3" w:rsidP="00385A21">
      <w:pPr>
        <w:jc w:val="both"/>
        <w:rPr>
          <w:rFonts w:ascii="Times New Roman" w:hAnsi="Times New Roman" w:cs="Times New Roman"/>
          <w:sz w:val="24"/>
          <w:szCs w:val="24"/>
        </w:rPr>
      </w:pPr>
    </w:p>
    <w:sectPr w:rsidR="00701ED3" w:rsidRPr="00385A2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7841"/>
    <w:rsid w:val="00237307"/>
    <w:rsid w:val="002D3A1F"/>
    <w:rsid w:val="00385A21"/>
    <w:rsid w:val="003B1556"/>
    <w:rsid w:val="00470687"/>
    <w:rsid w:val="005B7FDC"/>
    <w:rsid w:val="00687841"/>
    <w:rsid w:val="00696DB4"/>
    <w:rsid w:val="006B2842"/>
    <w:rsid w:val="006E6921"/>
    <w:rsid w:val="006F6786"/>
    <w:rsid w:val="00701ED3"/>
    <w:rsid w:val="00782406"/>
    <w:rsid w:val="00971490"/>
    <w:rsid w:val="00B97ACD"/>
    <w:rsid w:val="00C51875"/>
    <w:rsid w:val="00C8683F"/>
    <w:rsid w:val="00CE3D95"/>
    <w:rsid w:val="00EA68CF"/>
    <w:rsid w:val="00F85489"/>
    <w:rsid w:val="00FD71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1737C"/>
  <w15:chartTrackingRefBased/>
  <w15:docId w15:val="{489610B8-BA55-4C3B-A9C4-6EA1FFF4F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7068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baynature.org/article/peering-into-muddy-waters/" TargetMode="External"/><Relationship Id="rId4" Type="http://schemas.openxmlformats.org/officeDocument/2006/relationships/hyperlink" Target="https://www.scientificamerican.com/article/strange-new-worl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3</Pages>
  <Words>608</Words>
  <Characters>3467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Ldyia Ochieng</dc:creator>
  <cp:lastModifiedBy>hp</cp:lastModifiedBy>
  <cp:revision>10</cp:revision>
  <dcterms:created xsi:type="dcterms:W3CDTF">2020-05-17T12:44:00Z</dcterms:created>
  <dcterms:modified xsi:type="dcterms:W3CDTF">2020-05-17T18:14:00Z</dcterms:modified>
</cp:coreProperties>
</file>